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_rels/fontTable.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様式第１号（第４条関係）</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p>
      <w:pPr>
        <w:pStyle w:val="Normal"/>
        <w:spacing w:lineRule="atLeast" w:line="356"/>
        <w:ind w:right="-143" w:hanging="0"/>
        <w:rPr>
          <w:rFonts w:ascii="ＭＳ 明朝" w:hAnsi="ＭＳ 明朝" w:eastAsia="ＭＳ 明朝" w:cs="ＭＳ 明朝"/>
          <w:color w:val="000000"/>
        </w:rPr>
      </w:pPr>
      <w:r>
        <w:rPr>
          <w:rFonts w:ascii="ＭＳ 明朝" w:hAnsi="ＭＳ 明朝" w:cs="ＭＳ 明朝" w:eastAsia="ＭＳ 明朝"/>
          <w:color w:val="000000"/>
        </w:rPr>
        <w:t>　　　　　　　　　　　　壬生町不妊治療費補助金交付申請書</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年　　月　　日　</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壬生町長　様</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壬生町不妊治療費補助金交付要綱に基づき、関係書類を添えて下記のとおり不妊治療費</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補助を申請します。また申請にあたり、次の事項に同意いたします。</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・本申請の審査にあたり、公簿等により住所や町税の滞納状況等の確認を行うことに同意します。</w:t>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・同意した調査で確認ができない場合には、必要書類を提出します。</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申請者　氏名　　　　　　　　　㊞　</w:t>
      </w:r>
    </w:p>
    <w:p>
      <w:pPr>
        <w:pStyle w:val="Normal"/>
        <w:spacing w:lineRule="atLeast" w:line="356"/>
        <w:ind w:left="220" w:right="-143" w:hanging="220"/>
        <w:rPr>
          <w:rFonts w:ascii="ＭＳ 明朝" w:hAnsi="ＭＳ 明朝" w:eastAsia="ＭＳ 明朝" w:cs="ＭＳ 明朝"/>
          <w:color w:val="000000"/>
        </w:rPr>
      </w:pPr>
      <w:r>
        <w:rPr>
          <w:rFonts w:eastAsia="ＭＳ 明朝" w:cs="ＭＳ 明朝" w:ascii="ＭＳ 明朝" w:hAnsi="ＭＳ 明朝"/>
          <w:color w:val="000000"/>
        </w:rPr>
      </w:r>
    </w:p>
    <w:tbl>
      <w:tblPr>
        <w:tblStyle w:val="af2"/>
        <w:tblW w:w="8706" w:type="dxa"/>
        <w:jc w:val="left"/>
        <w:tblInd w:w="220" w:type="dxa"/>
        <w:tblLayout w:type="fixed"/>
        <w:tblCellMar>
          <w:top w:w="0" w:type="dxa"/>
          <w:left w:w="108" w:type="dxa"/>
          <w:bottom w:w="0" w:type="dxa"/>
          <w:right w:w="108" w:type="dxa"/>
        </w:tblCellMar>
        <w:tblLook w:firstRow="1" w:noVBand="1" w:lastRow="0" w:firstColumn="1" w:lastColumn="0" w:noHBand="0" w:val="04a0"/>
      </w:tblPr>
      <w:tblGrid>
        <w:gridCol w:w="1760"/>
        <w:gridCol w:w="2976"/>
        <w:gridCol w:w="425"/>
        <w:gridCol w:w="3545"/>
      </w:tblGrid>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ふりがな</w:t>
            </w:r>
          </w:p>
        </w:tc>
        <w:tc>
          <w:tcPr>
            <w:tcW w:w="3401"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3545"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r>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氏    名</w:t>
            </w:r>
          </w:p>
        </w:tc>
        <w:tc>
          <w:tcPr>
            <w:tcW w:w="3401"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夫</w:t>
            </w:r>
          </w:p>
        </w:tc>
        <w:tc>
          <w:tcPr>
            <w:tcW w:w="3545"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妻</w:t>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生年月日</w:t>
            </w:r>
          </w:p>
        </w:tc>
        <w:tc>
          <w:tcPr>
            <w:tcW w:w="3401"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年　　月　　日生（　歳）</w:t>
            </w:r>
          </w:p>
        </w:tc>
        <w:tc>
          <w:tcPr>
            <w:tcW w:w="3545"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年　　月　　日生（　歳）</w:t>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p>
          <w:p>
            <w:pPr>
              <w:pStyle w:val="Normal"/>
              <w:widowControl w:val="false"/>
              <w:spacing w:lineRule="atLeast" w:line="356" w:before="0" w:after="0"/>
              <w:ind w:right="-143" w:firstLine="113"/>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住　　所</w:t>
            </w:r>
          </w:p>
          <w:p>
            <w:pPr>
              <w:pStyle w:val="Normal"/>
              <w:widowControl w:val="false"/>
              <w:spacing w:lineRule="atLeast" w:line="356" w:before="0" w:after="0"/>
              <w:ind w:right="-143" w:firstLine="113"/>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壬生町</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firstLine="2041"/>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電話番号</w:t>
            </w:r>
          </w:p>
        </w:tc>
      </w:tr>
      <w:tr>
        <w:trPr/>
        <w:tc>
          <w:tcPr>
            <w:tcW w:w="1760" w:type="dxa"/>
            <w:tcBorders/>
          </w:tcPr>
          <w:p>
            <w:pPr>
              <w:pStyle w:val="Normal"/>
              <w:widowControl w:val="false"/>
              <w:spacing w:lineRule="atLeast" w:line="356" w:before="0" w:after="0"/>
              <w:ind w:left="113"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夫婦が別居の場合の住所</w:t>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（夫・妻）の住所</w:t>
            </w:r>
          </w:p>
          <w:p>
            <w:pPr>
              <w:pStyle w:val="Normal"/>
              <w:widowControl w:val="false"/>
              <w:spacing w:lineRule="atLeast" w:line="356" w:before="0" w:after="0"/>
              <w:ind w:right="-143" w:firstLine="2041"/>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r>
      <w:tr>
        <w:trPr/>
        <w:tc>
          <w:tcPr>
            <w:tcW w:w="1760"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申請回数</w:t>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初めて　・　　　回目（　　　年目）</w:t>
            </w:r>
          </w:p>
        </w:tc>
      </w:tr>
      <w:tr>
        <w:trPr/>
        <w:tc>
          <w:tcPr>
            <w:tcW w:w="1760" w:type="dxa"/>
            <w:tcBorders/>
          </w:tcPr>
          <w:p>
            <w:pPr>
              <w:pStyle w:val="Normal"/>
              <w:widowControl w:val="false"/>
              <w:spacing w:lineRule="atLeast" w:line="356" w:before="0" w:after="0"/>
              <w:ind w:right="-143" w:firstLine="34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治療期間</w:t>
            </w:r>
          </w:p>
        </w:tc>
        <w:tc>
          <w:tcPr>
            <w:tcW w:w="6946" w:type="dxa"/>
            <w:gridSpan w:val="3"/>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年　　月　　日から　　　年　　月　　日</w:t>
            </w:r>
          </w:p>
        </w:tc>
      </w:tr>
      <w:tr>
        <w:trPr/>
        <w:tc>
          <w:tcPr>
            <w:tcW w:w="1760" w:type="dxa"/>
            <w:vMerge w:val="restart"/>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xml:space="preserve"> </w:t>
            </w:r>
            <w:r>
              <w:rPr>
                <w:rFonts w:ascii="ＭＳ 明朝" w:hAnsi="ＭＳ 明朝" w:cs="ＭＳ 明朝" w:eastAsia="ＭＳ 明朝"/>
                <w:color w:val="000000"/>
                <w:lang w:val="en-US" w:eastAsia="ja-JP" w:bidi="ar-SA"/>
              </w:rPr>
              <w:t>　申請内訳</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left="220" w:hanging="22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①</w:t>
            </w:r>
            <w:r>
              <w:rPr>
                <w:rFonts w:ascii="ＭＳ 明朝" w:hAnsi="ＭＳ 明朝" w:cs="ＭＳ 明朝" w:eastAsia="ＭＳ 明朝"/>
                <w:color w:val="000000"/>
                <w:lang w:val="en-US" w:eastAsia="ja-JP" w:bidi="ar-SA"/>
              </w:rPr>
              <w:t>治療に要した本人負担額</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w:t>
            </w:r>
            <w:r>
              <w:rPr>
                <w:rFonts w:ascii="ＭＳ 明朝" w:hAnsi="ＭＳ 明朝" w:cs="ＭＳ 明朝" w:eastAsia="ＭＳ 明朝"/>
                <w:color w:val="000000"/>
                <w:lang w:val="en-US" w:eastAsia="ja-JP" w:bidi="ar-SA"/>
              </w:rPr>
              <w:t>医療機関受診等証明書（</w:t>
            </w:r>
            <w:r>
              <w:rPr>
                <w:rFonts w:eastAsia="ＭＳ 明朝" w:cs="ＭＳ 明朝" w:ascii="ＭＳ 明朝" w:hAnsi="ＭＳ 明朝"/>
                <w:color w:val="000000"/>
                <w:lang w:val="en-US" w:eastAsia="ja-JP" w:bidi="ar-SA"/>
              </w:rPr>
              <w:t>3</w:t>
            </w:r>
            <w:r>
              <w:rPr>
                <w:rFonts w:ascii="ＭＳ 明朝" w:hAnsi="ＭＳ 明朝" w:cs="ＭＳ 明朝" w:eastAsia="ＭＳ 明朝"/>
                <w:color w:val="000000"/>
                <w:lang w:val="en-US" w:eastAsia="ja-JP" w:bidi="ar-SA"/>
              </w:rPr>
              <w:t>）の額</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②</w:t>
            </w:r>
            <w:r>
              <w:rPr>
                <w:rFonts w:ascii="ＭＳ 明朝" w:hAnsi="ＭＳ 明朝" w:cs="ＭＳ 明朝" w:eastAsia="ＭＳ 明朝"/>
                <w:color w:val="000000"/>
                <w:lang w:val="en-US" w:eastAsia="ja-JP" w:bidi="ar-SA"/>
              </w:rPr>
              <w:t>高額療養費</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③</w:t>
            </w:r>
            <w:r>
              <w:rPr>
                <w:rFonts w:ascii="ＭＳ 明朝" w:hAnsi="ＭＳ 明朝" w:cs="ＭＳ 明朝" w:eastAsia="ＭＳ 明朝"/>
                <w:color w:val="000000"/>
                <w:lang w:val="en-US" w:eastAsia="ja-JP" w:bidi="ar-SA"/>
              </w:rPr>
              <w:t>付加給付金</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④</w:t>
            </w:r>
            <w:r>
              <w:rPr>
                <w:rFonts w:ascii="ＭＳ 明朝" w:hAnsi="ＭＳ 明朝" w:cs="ＭＳ 明朝" w:eastAsia="ＭＳ 明朝"/>
                <w:color w:val="000000"/>
                <w:lang w:val="en-US" w:eastAsia="ja-JP" w:bidi="ar-SA"/>
              </w:rPr>
              <w:t>その他の補助</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①</w:t>
            </w:r>
            <w:r>
              <w:rPr>
                <w:rFonts w:ascii="ＭＳ 明朝" w:hAnsi="ＭＳ 明朝" w:cs="ＭＳ 明朝" w:eastAsia="ＭＳ 明朝"/>
                <w:color w:val="000000"/>
                <w:lang w:val="en-US" w:eastAsia="ja-JP" w:bidi="ar-SA"/>
              </w:rPr>
              <w:t>－②－③－④＝⑤</w:t>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　　　　　　　　　　　　　　 　円</w:t>
            </w:r>
          </w:p>
        </w:tc>
      </w:tr>
      <w:tr>
        <w:trPr/>
        <w:tc>
          <w:tcPr>
            <w:tcW w:w="1760" w:type="dxa"/>
            <w:vMerge w:val="continue"/>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2976" w:type="dxa"/>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⑤</w:t>
            </w:r>
            <w:r>
              <w:rPr>
                <w:rFonts w:eastAsia="ＭＳ 明朝" w:cs="ＭＳ 明朝" w:ascii="ＭＳ 明朝" w:hAnsi="ＭＳ 明朝"/>
                <w:color w:val="000000"/>
                <w:lang w:val="en-US" w:eastAsia="ja-JP" w:bidi="ar-SA"/>
              </w:rPr>
              <w:t>×</w:t>
            </w:r>
            <w:r>
              <w:rPr>
                <w:rFonts w:ascii="ＭＳ 明朝" w:hAnsi="ＭＳ 明朝" w:cs="ＭＳ 明朝" w:eastAsia="ＭＳ 明朝"/>
                <w:color w:val="000000"/>
                <w:lang w:val="en-US" w:eastAsia="ja-JP" w:bidi="ar-SA"/>
              </w:rPr>
              <w:t>１</w:t>
            </w:r>
            <w:r>
              <w:rPr>
                <w:rFonts w:eastAsia="ＭＳ 明朝" w:cs="ＭＳ 明朝" w:ascii="ＭＳ 明朝" w:hAnsi="ＭＳ 明朝"/>
                <w:color w:val="000000"/>
                <w:lang w:val="en-US" w:eastAsia="ja-JP" w:bidi="ar-SA"/>
              </w:rPr>
              <w:t>/</w:t>
            </w:r>
            <w:r>
              <w:rPr>
                <w:rFonts w:ascii="ＭＳ 明朝" w:hAnsi="ＭＳ 明朝" w:cs="ＭＳ 明朝" w:eastAsia="ＭＳ 明朝"/>
                <w:color w:val="000000"/>
                <w:lang w:val="en-US" w:eastAsia="ja-JP" w:bidi="ar-SA"/>
              </w:rPr>
              <w:t>２＝⑥</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（年間上限</w:t>
            </w:r>
            <w:r>
              <w:rPr>
                <w:rFonts w:eastAsia="ＭＳ 明朝" w:cs="ＭＳ 明朝" w:ascii="ＭＳ 明朝" w:hAnsi="ＭＳ 明朝"/>
                <w:color w:val="000000"/>
                <w:lang w:val="en-US" w:eastAsia="ja-JP" w:bidi="ar-SA"/>
              </w:rPr>
              <w:t>10</w:t>
            </w:r>
            <w:r>
              <w:rPr>
                <w:rFonts w:ascii="ＭＳ 明朝" w:hAnsi="ＭＳ 明朝" w:cs="ＭＳ 明朝" w:eastAsia="ＭＳ 明朝"/>
                <w:color w:val="000000"/>
                <w:lang w:val="en-US" w:eastAsia="ja-JP" w:bidi="ar-SA"/>
              </w:rPr>
              <w:t>万円）</w:t>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tc>
        <w:tc>
          <w:tcPr>
            <w:tcW w:w="3970" w:type="dxa"/>
            <w:gridSpan w:val="2"/>
            <w:tcBorders/>
          </w:tcPr>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eastAsia="ＭＳ 明朝" w:cs="ＭＳ 明朝" w:ascii="ＭＳ 明朝" w:hAnsi="ＭＳ 明朝"/>
                <w:color w:val="000000"/>
                <w:lang w:val="en-US" w:eastAsia="ja-JP" w:bidi="ar-SA"/>
              </w:rPr>
            </w:r>
          </w:p>
          <w:p>
            <w:pPr>
              <w:pStyle w:val="Normal"/>
              <w:widowControl w:val="false"/>
              <w:spacing w:lineRule="atLeast" w:line="356" w:before="0" w:after="0"/>
              <w:ind w:right="-143" w:hanging="0"/>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交付申請額）</w:t>
            </w:r>
            <w:r>
              <w:rPr>
                <w:rFonts w:ascii="ＭＳ 明朝" w:hAnsi="ＭＳ 明朝" w:cs="ＭＳ 明朝" w:eastAsia="ＭＳ 明朝"/>
                <w:color w:val="000000"/>
                <w:u w:val="single"/>
                <w:lang w:val="en-US" w:eastAsia="ja-JP" w:bidi="ar-SA"/>
              </w:rPr>
              <w:t>　　　　　　　　 　円</w:t>
            </w:r>
          </w:p>
          <w:p>
            <w:pPr>
              <w:pStyle w:val="Normal"/>
              <w:widowControl w:val="false"/>
              <w:spacing w:lineRule="atLeast" w:line="356" w:before="0" w:after="0"/>
              <w:ind w:right="-143" w:firstLine="1814"/>
              <w:jc w:val="left"/>
              <w:rPr>
                <w:rFonts w:ascii="ＭＳ 明朝" w:hAnsi="ＭＳ 明朝" w:eastAsia="ＭＳ 明朝" w:cs="ＭＳ 明朝"/>
                <w:color w:val="000000"/>
              </w:rPr>
            </w:pPr>
            <w:r>
              <w:rPr>
                <w:rFonts w:ascii="ＭＳ 明朝" w:hAnsi="ＭＳ 明朝" w:cs="ＭＳ 明朝" w:eastAsia="ＭＳ 明朝"/>
                <w:color w:val="000000"/>
                <w:lang w:val="en-US" w:eastAsia="ja-JP" w:bidi="ar-SA"/>
              </w:rPr>
              <w:t>※</w:t>
            </w:r>
            <w:r>
              <w:rPr>
                <w:rFonts w:eastAsia="ＭＳ 明朝" w:cs="ＭＳ 明朝" w:ascii="ＭＳ 明朝" w:hAnsi="ＭＳ 明朝"/>
                <w:color w:val="000000"/>
                <w:lang w:val="en-US" w:eastAsia="ja-JP" w:bidi="ar-SA"/>
              </w:rPr>
              <w:t>100</w:t>
            </w:r>
            <w:r>
              <w:rPr>
                <w:rFonts w:ascii="ＭＳ 明朝" w:hAnsi="ＭＳ 明朝" w:cs="ＭＳ 明朝" w:eastAsia="ＭＳ 明朝"/>
                <w:color w:val="000000"/>
                <w:lang w:val="en-US" w:eastAsia="ja-JP" w:bidi="ar-SA"/>
              </w:rPr>
              <w:t>円未満切捨</w:t>
            </w:r>
          </w:p>
        </w:tc>
      </w:tr>
    </w:tbl>
    <w:p>
      <w:pPr>
        <w:pStyle w:val="Normal"/>
        <w:spacing w:lineRule="atLeast" w:line="356"/>
        <w:ind w:left="220" w:right="-143" w:hanging="220"/>
        <w:rPr>
          <w:rFonts w:ascii="ＭＳ 明朝" w:hAnsi="ＭＳ 明朝" w:eastAsia="ＭＳ 明朝" w:cs="ＭＳ 明朝"/>
          <w:color w:val="000000"/>
        </w:rPr>
      </w:pPr>
      <w:r>
        <w:rPr>
          <w:rFonts w:ascii="ＭＳ 明朝" w:hAnsi="ＭＳ 明朝" w:cs="ＭＳ 明朝" w:eastAsia="ＭＳ 明朝"/>
          <w:color w:val="000000"/>
        </w:rPr>
        <w:t>　（添付書類）</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医療機関受診等証明書（様式第２号）</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申請内訳②・③・④の内容が分かる書類（支給決定通知書の写し等）</w:t>
      </w:r>
    </w:p>
    <w:p>
      <w:pPr>
        <w:pStyle w:val="ListParagraph"/>
        <w:numPr>
          <w:ilvl w:val="0"/>
          <w:numId w:val="1"/>
        </w:numPr>
        <w:spacing w:lineRule="atLeast" w:line="356"/>
        <w:ind w:left="825" w:right="-143" w:hanging="360"/>
        <w:rPr>
          <w:rFonts w:ascii="ＭＳ 明朝" w:hAnsi="ＭＳ 明朝" w:eastAsia="ＭＳ 明朝" w:cs="ＭＳ 明朝"/>
          <w:color w:val="000000"/>
        </w:rPr>
      </w:pPr>
      <w:r>
        <w:rPr>
          <w:rFonts w:ascii="ＭＳ 明朝" w:hAnsi="ＭＳ 明朝" w:cs="ＭＳ 明朝" w:eastAsia="ＭＳ 明朝"/>
          <w:color w:val="000000"/>
        </w:rPr>
        <w:t xml:space="preserve"> </w:t>
      </w:r>
      <w:r>
        <w:rPr>
          <w:rFonts w:ascii="ＭＳ 明朝" w:hAnsi="ＭＳ 明朝" w:cs="ＭＳ 明朝" w:eastAsia="ＭＳ 明朝"/>
          <w:color w:val="000000"/>
        </w:rPr>
        <w:t>その他、公簿等で確認ができない場合には、それらを証明する書類</w:t>
      </w:r>
    </w:p>
    <w:sectPr>
      <w:type w:val="nextPage"/>
      <w:pgSz w:w="11906" w:h="16838"/>
      <w:pgMar w:left="1418" w:right="1418" w:gutter="0" w:header="0" w:top="1418" w:footer="0" w:bottom="1418"/>
      <w:pgNumType w:fmt="decimal"/>
      <w:formProt w:val="false"/>
      <w:textDirection w:val="lrTb"/>
      <w:docGrid w:type="linesAndChars" w:linePitch="357" w:charSpace="122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8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entury">
    <w:charset w:val="80"/>
    <w:family w:val="roman"/>
    <w:pitch w:val="variable"/>
  </w:font>
  <w:font w:name="Arial">
    <w:charset w:val="80"/>
    <w:family w:val="roman"/>
    <w:pitch w:val="variable"/>
  </w:font>
  <w:font w:name="ＭＳ 明朝">
    <w:charset w:val="80"/>
    <w:family w:val="roman"/>
    <w:pitch w:val="variable"/>
  </w:font>
  <w:font w:name="Liberation Sans">
    <w:altName w:val="Arial"/>
    <w:charset w:val="80"/>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ＭＳ 明朝">
    <w:charset w:val="01"/>
    <w:family w:val="roman"/>
    <w:pitch w:val="fixed"/>
    <w:embedRegular r:id="rId18" w:fontKey="{12014A78-CABC-4EF0-12AC-5CD89AEFDE12}"/>
  </w:font>
  <w:font w:name="Wingdings">
    <w:charset w:val="02"/>
    <w:family w:val="auto"/>
    <w:pitch w:val="variable"/>
    <w:embedRegular r:id="rId19" w:fontKey="{13014A78-CABC-4EF0-12AC-5CD89AEFDE13}"/>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5"/>
      <w:numFmt w:val="bullet"/>
      <w:lvlText w:val="□"/>
      <w:lvlJc w:val="left"/>
      <w:pPr>
        <w:tabs>
          <w:tab w:val="num" w:pos="0"/>
        </w:tabs>
        <w:ind w:left="825" w:hanging="360"/>
      </w:pPr>
      <w:rPr>
        <w:rFonts w:ascii="ＭＳ 明朝" w:hAnsi="ＭＳ 明朝" w:cs="ＭＳ 明朝" w:hint="default"/>
      </w:rPr>
    </w:lvl>
    <w:lvl w:ilvl="1">
      <w:start w:val="1"/>
      <w:numFmt w:val="bullet"/>
      <w:lvlText w:val=""/>
      <w:lvlJc w:val="left"/>
      <w:pPr>
        <w:tabs>
          <w:tab w:val="num" w:pos="0"/>
        </w:tabs>
        <w:ind w:left="1305" w:hanging="420"/>
      </w:pPr>
      <w:rPr>
        <w:rFonts w:ascii="Wingdings" w:hAnsi="Wingdings" w:cs="Wingdings" w:hint="default"/>
      </w:rPr>
    </w:lvl>
    <w:lvl w:ilvl="2">
      <w:start w:val="1"/>
      <w:numFmt w:val="bullet"/>
      <w:lvlText w:val=""/>
      <w:lvlJc w:val="left"/>
      <w:pPr>
        <w:tabs>
          <w:tab w:val="num" w:pos="0"/>
        </w:tabs>
        <w:ind w:left="1725" w:hanging="420"/>
      </w:pPr>
      <w:rPr>
        <w:rFonts w:ascii="Wingdings" w:hAnsi="Wingdings" w:cs="Wingdings" w:hint="default"/>
      </w:rPr>
    </w:lvl>
    <w:lvl w:ilvl="3">
      <w:start w:val="1"/>
      <w:numFmt w:val="bullet"/>
      <w:lvlText w:val=""/>
      <w:lvlJc w:val="left"/>
      <w:pPr>
        <w:tabs>
          <w:tab w:val="num" w:pos="0"/>
        </w:tabs>
        <w:ind w:left="2145" w:hanging="420"/>
      </w:pPr>
      <w:rPr>
        <w:rFonts w:ascii="Wingdings" w:hAnsi="Wingdings" w:cs="Wingdings" w:hint="default"/>
      </w:rPr>
    </w:lvl>
    <w:lvl w:ilvl="4">
      <w:start w:val="1"/>
      <w:numFmt w:val="bullet"/>
      <w:lvlText w:val=""/>
      <w:lvlJc w:val="left"/>
      <w:pPr>
        <w:tabs>
          <w:tab w:val="num" w:pos="0"/>
        </w:tabs>
        <w:ind w:left="2565" w:hanging="420"/>
      </w:pPr>
      <w:rPr>
        <w:rFonts w:ascii="Wingdings" w:hAnsi="Wingdings" w:cs="Wingdings" w:hint="default"/>
      </w:rPr>
    </w:lvl>
    <w:lvl w:ilvl="5">
      <w:start w:val="1"/>
      <w:numFmt w:val="bullet"/>
      <w:lvlText w:val=""/>
      <w:lvlJc w:val="left"/>
      <w:pPr>
        <w:tabs>
          <w:tab w:val="num" w:pos="0"/>
        </w:tabs>
        <w:ind w:left="2985" w:hanging="420"/>
      </w:pPr>
      <w:rPr>
        <w:rFonts w:ascii="Wingdings" w:hAnsi="Wingdings" w:cs="Wingdings" w:hint="default"/>
      </w:rPr>
    </w:lvl>
    <w:lvl w:ilvl="6">
      <w:start w:val="1"/>
      <w:numFmt w:val="bullet"/>
      <w:lvlText w:val=""/>
      <w:lvlJc w:val="left"/>
      <w:pPr>
        <w:tabs>
          <w:tab w:val="num" w:pos="0"/>
        </w:tabs>
        <w:ind w:left="3405" w:hanging="420"/>
      </w:pPr>
      <w:rPr>
        <w:rFonts w:ascii="Wingdings" w:hAnsi="Wingdings" w:cs="Wingdings" w:hint="default"/>
      </w:rPr>
    </w:lvl>
    <w:lvl w:ilvl="7">
      <w:start w:val="1"/>
      <w:numFmt w:val="bullet"/>
      <w:lvlText w:val=""/>
      <w:lvlJc w:val="left"/>
      <w:pPr>
        <w:tabs>
          <w:tab w:val="num" w:pos="0"/>
        </w:tabs>
        <w:ind w:left="3825" w:hanging="420"/>
      </w:pPr>
      <w:rPr>
        <w:rFonts w:ascii="Wingdings" w:hAnsi="Wingdings" w:cs="Wingdings" w:hint="default"/>
      </w:rPr>
    </w:lvl>
    <w:lvl w:ilvl="8">
      <w:start w:val="1"/>
      <w:numFmt w:val="bullet"/>
      <w:lvlText w:val=""/>
      <w:lvlJc w:val="left"/>
      <w:pPr>
        <w:tabs>
          <w:tab w:val="num" w:pos="0"/>
        </w:tabs>
        <w:ind w:left="4245" w:hanging="42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embedTrueTypeFonts/>
  <w:defaultTabStop w:val="227"/>
  <w:autoHyphenation w:val="true"/>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entury" w:hAnsi="Century" w:eastAsia="ＭＳ 明朝" w:cs="" w:asciiTheme="minorHAnsi" w:cstheme="minorBidi" w:eastAsiaTheme="minorEastAsia" w:hAnsiTheme="minorHAnsi"/>
        <w:lang w:val="en-US" w:eastAsia="ja-JP"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uiPriority="0" w:qFormat="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uiPriority="0"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12c79"/>
    <w:pPr>
      <w:widowControl w:val="false"/>
      <w:overflowPunct w:val="true"/>
      <w:bidi w:val="0"/>
      <w:spacing w:before="0" w:after="0"/>
      <w:jc w:val="left"/>
    </w:pPr>
    <w:rPr>
      <w:rFonts w:ascii="Arial" w:hAnsi="Arial" w:eastAsia="游明朝" w:cs="Arial"/>
      <w:color w:val="auto"/>
      <w:kern w:val="2"/>
      <w:sz w:val="22"/>
      <w:szCs w:val="22"/>
      <w:lang w:val="en-US" w:eastAsia="ja-JP" w:bidi="ar-SA"/>
    </w:rPr>
  </w:style>
  <w:style w:type="character" w:styleId="DefaultParagraphFont" w:default="1">
    <w:name w:val="Default Paragraph Font"/>
    <w:uiPriority w:val="1"/>
    <w:semiHidden/>
    <w:unhideWhenUsed/>
    <w:qFormat/>
    <w:rPr/>
  </w:style>
  <w:style w:type="character" w:styleId="Annotationreference">
    <w:name w:val="annotation reference"/>
    <w:basedOn w:val="DefaultParagraphFont"/>
    <w:uiPriority w:val="99"/>
    <w:unhideWhenUsed/>
    <w:qFormat/>
    <w:rPr>
      <w:sz w:val="18"/>
      <w:szCs w:val="18"/>
    </w:rPr>
  </w:style>
  <w:style w:type="character" w:styleId="Style14" w:customStyle="1">
    <w:name w:val="ヘッダー (文字)"/>
    <w:basedOn w:val="DefaultParagraphFont"/>
    <w:uiPriority w:val="99"/>
    <w:qFormat/>
    <w:rPr/>
  </w:style>
  <w:style w:type="character" w:styleId="Style15" w:customStyle="1">
    <w:name w:val="フッター (文字)"/>
    <w:basedOn w:val="DefaultParagraphFont"/>
    <w:uiPriority w:val="99"/>
    <w:qFormat/>
    <w:rPr/>
  </w:style>
  <w:style w:type="character" w:styleId="Style16" w:customStyle="1">
    <w:name w:val="コメント文字列 (文字)"/>
    <w:basedOn w:val="DefaultParagraphFont"/>
    <w:link w:val="Annotationtext"/>
    <w:uiPriority w:val="99"/>
    <w:semiHidden/>
    <w:qFormat/>
    <w:rPr>
      <w:rFonts w:ascii="ＭＳ 明朝" w:hAnsi="ＭＳ 明朝" w:eastAsia="ＭＳ 明朝"/>
      <w:kern w:val="0"/>
      <w:sz w:val="22"/>
    </w:rPr>
  </w:style>
  <w:style w:type="character" w:styleId="Style17" w:customStyle="1">
    <w:name w:val="コメント内容 (文字)"/>
    <w:basedOn w:val="Style16"/>
    <w:link w:val="Annotationsubject"/>
    <w:uiPriority w:val="99"/>
    <w:semiHidden/>
    <w:qFormat/>
    <w:rPr>
      <w:rFonts w:ascii="ＭＳ 明朝" w:hAnsi="ＭＳ 明朝" w:eastAsia="ＭＳ 明朝"/>
      <w:b/>
      <w:bCs/>
      <w:kern w:val="0"/>
      <w:sz w:val="22"/>
    </w:rPr>
  </w:style>
  <w:style w:type="character" w:styleId="Style18" w:customStyle="1">
    <w:name w:val="吹き出し (文字)"/>
    <w:basedOn w:val="DefaultParagraphFont"/>
    <w:link w:val="BalloonText"/>
    <w:uiPriority w:val="99"/>
    <w:semiHidden/>
    <w:qFormat/>
    <w:rPr>
      <w:rFonts w:ascii="Arial" w:hAnsi="Arial" w:eastAsia="ＭＳ ゴシック" w:cs="" w:asciiTheme="majorHAnsi" w:cstheme="majorBidi" w:eastAsiaTheme="majorEastAsia" w:hAnsiTheme="majorHAnsi"/>
      <w:kern w:val="0"/>
      <w:sz w:val="18"/>
      <w:szCs w:val="18"/>
    </w:rPr>
  </w:style>
  <w:style w:type="character" w:styleId="Style19" w:customStyle="1">
    <w:name w:val="記 (文字)"/>
    <w:basedOn w:val="DefaultParagraphFont"/>
    <w:link w:val="NoteHeading"/>
    <w:qFormat/>
    <w:rPr>
      <w:rFonts w:ascii="ＭＳ 明朝" w:hAnsi="ＭＳ 明朝" w:eastAsia="ＭＳ 明朝" w:cs="Times New Roman"/>
      <w:sz w:val="22"/>
    </w:rPr>
  </w:style>
  <w:style w:type="character" w:styleId="Style20" w:customStyle="1">
    <w:name w:val="結語 (文字)"/>
    <w:basedOn w:val="DefaultParagraphFont"/>
    <w:link w:val="Closing"/>
    <w:qFormat/>
    <w:rPr>
      <w:rFonts w:ascii="ＭＳ 明朝" w:hAnsi="ＭＳ 明朝" w:eastAsia="ＭＳ 明朝" w:cs="Times New Roman"/>
      <w:sz w:val="22"/>
    </w:rPr>
  </w:style>
  <w:style w:type="paragraph" w:styleId="Style21">
    <w:name w:val="見出し"/>
    <w:basedOn w:val="Normal"/>
    <w:next w:val="Style22"/>
    <w:qFormat/>
    <w:pPr>
      <w:keepNext w:val="true"/>
      <w:spacing w:before="240" w:after="120"/>
    </w:pPr>
    <w:rPr>
      <w:rFonts w:ascii="Liberation Sans" w:hAnsi="Liberation Sans" w:eastAsia="游ゴシック" w:cs="Arial"/>
      <w:sz w:val="28"/>
      <w:szCs w:val="28"/>
    </w:rPr>
  </w:style>
  <w:style w:type="paragraph" w:styleId="Style22">
    <w:name w:val="Body Text"/>
    <w:basedOn w:val="Normal"/>
    <w:pPr>
      <w:spacing w:lineRule="auto" w:line="276" w:before="0" w:after="140"/>
    </w:pPr>
    <w:rPr/>
  </w:style>
  <w:style w:type="paragraph" w:styleId="Style23">
    <w:name w:val="List"/>
    <w:basedOn w:val="Style22"/>
    <w:pPr/>
    <w:rPr>
      <w:rFonts w:cs="Arial"/>
    </w:rPr>
  </w:style>
  <w:style w:type="paragraph" w:styleId="Style24">
    <w:name w:val="Caption"/>
    <w:basedOn w:val="Normal"/>
    <w:qFormat/>
    <w:pPr>
      <w:suppressLineNumbers/>
      <w:spacing w:before="120" w:after="120"/>
    </w:pPr>
    <w:rPr>
      <w:rFonts w:cs="Arial"/>
      <w:i/>
      <w:iCs/>
      <w:sz w:val="24"/>
      <w:szCs w:val="24"/>
    </w:rPr>
  </w:style>
  <w:style w:type="paragraph" w:styleId="Style25">
    <w:name w:val="索引"/>
    <w:basedOn w:val="Normal"/>
    <w:qFormat/>
    <w:pPr>
      <w:suppressLineNumbers/>
    </w:pPr>
    <w:rPr>
      <w:rFonts w:cs="Arial"/>
      <w:lang w:val="zxx" w:eastAsia="zxx" w:bidi="zxx"/>
    </w:rPr>
  </w:style>
  <w:style w:type="paragraph" w:styleId="NoteHeading">
    <w:name w:val="Note Heading"/>
    <w:basedOn w:val="Normal"/>
    <w:next w:val="Normal"/>
    <w:link w:val="Style19"/>
    <w:qFormat/>
    <w:pPr>
      <w:jc w:val="center"/>
    </w:pPr>
    <w:rPr>
      <w:rFonts w:cs="Times New Roman"/>
    </w:rPr>
  </w:style>
  <w:style w:type="paragraph" w:styleId="Closing">
    <w:name w:val="Closing"/>
    <w:basedOn w:val="Normal"/>
    <w:link w:val="Style20"/>
    <w:qFormat/>
    <w:pPr>
      <w:jc w:val="right"/>
    </w:pPr>
    <w:rPr>
      <w:rFonts w:cs="Times New Roman"/>
    </w:rPr>
  </w:style>
  <w:style w:type="paragraph" w:styleId="Style26">
    <w:name w:val="ヘッダーとフッター"/>
    <w:basedOn w:val="Normal"/>
    <w:qFormat/>
    <w:pPr/>
    <w:rPr/>
  </w:style>
  <w:style w:type="paragraph" w:styleId="Style27">
    <w:name w:val="Footer"/>
    <w:basedOn w:val="Normal"/>
    <w:link w:val="Style15"/>
    <w:uiPriority w:val="99"/>
    <w:unhideWhenUsed/>
    <w:qFormat/>
    <w:pPr>
      <w:tabs>
        <w:tab w:val="clear" w:pos="227"/>
        <w:tab w:val="center" w:pos="4252" w:leader="none"/>
        <w:tab w:val="right" w:pos="8504" w:leader="none"/>
      </w:tabs>
      <w:snapToGrid w:val="false"/>
    </w:pPr>
    <w:rPr/>
  </w:style>
  <w:style w:type="paragraph" w:styleId="Annotationtext">
    <w:name w:val="annotation text"/>
    <w:basedOn w:val="Normal"/>
    <w:link w:val="Style16"/>
    <w:uiPriority w:val="99"/>
    <w:unhideWhenUsed/>
    <w:qFormat/>
    <w:pPr/>
    <w:rPr/>
  </w:style>
  <w:style w:type="paragraph" w:styleId="Annotationsubject">
    <w:name w:val="annotation subject"/>
    <w:basedOn w:val="Annotationtext"/>
    <w:next w:val="Annotationtext"/>
    <w:link w:val="Style17"/>
    <w:uiPriority w:val="99"/>
    <w:unhideWhenUsed/>
    <w:qFormat/>
    <w:pPr/>
    <w:rPr>
      <w:b/>
      <w:bCs/>
    </w:rPr>
  </w:style>
  <w:style w:type="paragraph" w:styleId="BalloonText">
    <w:name w:val="Balloon Text"/>
    <w:basedOn w:val="Normal"/>
    <w:link w:val="Style18"/>
    <w:uiPriority w:val="99"/>
    <w:unhideWhenUsed/>
    <w:qFormat/>
    <w:pPr/>
    <w:rPr>
      <w:rFonts w:ascii="Arial" w:hAnsi="Arial" w:eastAsia="ＭＳ ゴシック" w:cs="" w:asciiTheme="majorHAnsi" w:cstheme="majorBidi" w:eastAsiaTheme="majorEastAsia" w:hAnsiTheme="majorHAnsi"/>
      <w:sz w:val="18"/>
      <w:szCs w:val="18"/>
    </w:rPr>
  </w:style>
  <w:style w:type="paragraph" w:styleId="Style28">
    <w:name w:val="Header"/>
    <w:basedOn w:val="Normal"/>
    <w:link w:val="Style14"/>
    <w:uiPriority w:val="99"/>
    <w:unhideWhenUsed/>
    <w:qFormat/>
    <w:pPr>
      <w:tabs>
        <w:tab w:val="clear" w:pos="227"/>
        <w:tab w:val="center" w:pos="4252" w:leader="none"/>
        <w:tab w:val="right" w:pos="8504" w:leader="none"/>
      </w:tabs>
      <w:snapToGrid w:val="false"/>
    </w:pPr>
    <w:rPr/>
  </w:style>
  <w:style w:type="paragraph" w:styleId="ListParagraph">
    <w:name w:val="List Paragraph"/>
    <w:basedOn w:val="Normal"/>
    <w:uiPriority w:val="99"/>
    <w:qFormat/>
    <w:rsid w:val="00682589"/>
    <w:pPr>
      <w:ind w:left="840" w:hanging="0"/>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f2">
    <w:name w:val="Table Grid"/>
    <w:basedOn w:val="a1"/>
    <w:uiPriority w:val="59"/>
    <w:qFormat/>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ntTable" Target="fontTable.xml"/><Relationship Id="rId4" Type="http://schemas.openxmlformats.org/officeDocument/2006/relationships/settings" Target="settings.xml"/><Relationship Id="rId5" Type="http://schemas.openxmlformats.org/officeDocument/2006/relationships/theme" Target="theme/theme1.xml"/><Relationship Id="rId6" Type="http://schemas.openxmlformats.org/officeDocument/2006/relationships/customXml" Target="../customXml/item1.xml"/><Relationship Id="rId7" Type="http://schemas.openxmlformats.org/officeDocument/2006/relationships/customXml" Target="../customXml/item2.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46E74B30-8BA6-43E2-A9B6-6F85B4FCFE4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強い農業・担い手づくり</Template>
  <TotalTime>1</TotalTime>
  <Application>LibreOffice/7.3.2.2$Windows_X86_64 LibreOffice_project/49f2b1bff42cfccbd8f788c8dc32c1c309559be0</Application>
  <AppVersion>15.0000</AppVersion>
  <Pages>1</Pages>
  <Words>448</Words>
  <Characters>452</Characters>
  <CharactersWithSpaces>691</CharactersWithSpaces>
  <Paragraphs>47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2023-03-17T09:23:00Z</dcterms:created>
  <dc:creator>U6094</dc:creator>
  <dc:description/>
  <dc:language>ja-JP</dc:language>
  <cp:lastModifiedBy>U8042</cp:lastModifiedBy>
  <cp:lastPrinted>2023-02-28T06:19:00Z</cp:lastPrinted>
  <dcterms:modified xsi:type="dcterms:W3CDTF">2023-03-17T09:26:00Z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1041-10.2.0.5808</vt:lpwstr>
  </property>
</Properties>
</file>